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附件1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 2024年报考福建中医药大学博士研究生(同力专博)</w:t>
      </w:r>
    </w:p>
    <w:p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材料清单</w:t>
      </w:r>
    </w:p>
    <w:p>
      <w:pPr>
        <w:spacing w:line="360" w:lineRule="auto"/>
        <w:rPr>
          <w:rFonts w:ascii="仿宋" w:hAnsi="仿宋" w:eastAsia="仿宋" w:cs="仿宋"/>
          <w:szCs w:val="21"/>
        </w:rPr>
      </w:pPr>
    </w:p>
    <w:p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报考单位:10393福建中医药大学    报考专业代码和名称:</w:t>
      </w:r>
      <w:r>
        <w:rPr>
          <w:rFonts w:hint="eastAsia" w:ascii="仿宋" w:hAnsi="仿宋" w:eastAsia="仿宋" w:cs="仿宋"/>
          <w:sz w:val="24"/>
          <w:u w:val="single"/>
        </w:rPr>
        <w:t>_________________</w:t>
      </w:r>
    </w:p>
    <w:p>
      <w:pPr>
        <w:spacing w:line="36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 xml:space="preserve">考生姓名: </w:t>
      </w:r>
      <w:r>
        <w:rPr>
          <w:rFonts w:hint="eastAsia" w:ascii="仿宋" w:hAnsi="仿宋" w:eastAsia="仿宋" w:cs="仿宋"/>
          <w:sz w:val="24"/>
          <w:u w:val="single"/>
        </w:rPr>
        <w:t>_______________</w:t>
      </w:r>
      <w:r>
        <w:rPr>
          <w:rFonts w:hint="eastAsia" w:ascii="仿宋" w:hAnsi="仿宋" w:eastAsia="仿宋" w:cs="仿宋"/>
          <w:sz w:val="24"/>
        </w:rPr>
        <w:t xml:space="preserve">       报考导师：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</w:t>
      </w:r>
    </w:p>
    <w:p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考生联系电话:</w:t>
      </w:r>
      <w:r>
        <w:rPr>
          <w:rFonts w:hint="eastAsia" w:ascii="仿宋" w:hAnsi="仿宋" w:eastAsia="仿宋" w:cs="仿宋"/>
          <w:sz w:val="24"/>
          <w:u w:val="single"/>
        </w:rPr>
        <w:t>________________</w:t>
      </w:r>
      <w:r>
        <w:rPr>
          <w:rFonts w:hint="eastAsia" w:ascii="仿宋" w:hAnsi="仿宋" w:eastAsia="仿宋" w:cs="仿宋"/>
          <w:sz w:val="24"/>
        </w:rPr>
        <w:t xml:space="preserve">   工作单位：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20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序号</w:t>
            </w:r>
          </w:p>
        </w:tc>
        <w:tc>
          <w:tcPr>
            <w:tcW w:w="7020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材料名称</w:t>
            </w:r>
          </w:p>
        </w:tc>
        <w:tc>
          <w:tcPr>
            <w:tcW w:w="1116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份数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7020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福建中医药大学在职临床医师攻读中医博士专业学位资格审查表</w:t>
            </w:r>
          </w:p>
        </w:tc>
        <w:tc>
          <w:tcPr>
            <w:tcW w:w="1116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7020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申身份证复印件（正反两面复印在同一张纸）</w:t>
            </w:r>
          </w:p>
        </w:tc>
        <w:tc>
          <w:tcPr>
            <w:tcW w:w="1116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7020" w:type="dxa"/>
            <w:vAlign w:val="top"/>
          </w:tcPr>
          <w:p>
            <w:pPr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学历、学位证书复印件</w:t>
            </w:r>
          </w:p>
        </w:tc>
        <w:tc>
          <w:tcPr>
            <w:tcW w:w="1116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7020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学历、学位证书在学信网出具的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学历(</w:t>
            </w:r>
            <w:r>
              <w:rPr>
                <w:rFonts w:hint="eastAsia" w:ascii="仿宋" w:hAnsi="仿宋" w:eastAsia="仿宋" w:cs="仿宋"/>
                <w:spacing w:val="8"/>
                <w:kern w:val="0"/>
                <w:szCs w:val="21"/>
              </w:rPr>
              <w:t>教育部学历证书电子注册备案表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)</w:t>
            </w:r>
            <w:r>
              <w:rPr>
                <w:rFonts w:hint="eastAsia" w:ascii="仿宋" w:hAnsi="仿宋" w:eastAsia="仿宋" w:cs="仿宋"/>
                <w:szCs w:val="21"/>
              </w:rPr>
              <w:t>、学位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（中国高等教育学位在线验证报告）</w:t>
            </w:r>
          </w:p>
        </w:tc>
        <w:tc>
          <w:tcPr>
            <w:tcW w:w="1116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7020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《医师资格证书》《医师执业证书》（中医类别含中西医），国家住院医师规范化培训合格证书（主治医师及以上职称或资格证书）复印件</w:t>
            </w:r>
          </w:p>
        </w:tc>
        <w:tc>
          <w:tcPr>
            <w:tcW w:w="1116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7020" w:type="dxa"/>
            <w:vAlign w:val="top"/>
          </w:tcPr>
          <w:p>
            <w:pPr>
              <w:shd w:val="clear" w:color="auto" w:fill="FFFFFF"/>
              <w:spacing w:line="450" w:lineRule="atLeast"/>
              <w:jc w:val="left"/>
              <w:outlineLvl w:val="3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其他证明材料（科研课题、项目成果、论文、获奖等）</w:t>
            </w:r>
          </w:p>
        </w:tc>
        <w:tc>
          <w:tcPr>
            <w:tcW w:w="1116" w:type="dxa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020" w:type="dxa"/>
          </w:tcPr>
          <w:p>
            <w:pPr>
              <w:shd w:val="clear" w:color="auto" w:fill="FFFFFF"/>
              <w:spacing w:line="450" w:lineRule="atLeast"/>
              <w:jc w:val="left"/>
              <w:outlineLvl w:val="3"/>
              <w:rPr>
                <w:rFonts w:ascii="仿宋" w:hAnsi="仿宋" w:eastAsia="仿宋" w:cs="仿宋"/>
                <w:color w:val="2EAFBB"/>
                <w:kern w:val="0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</w:tbl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备注：</w:t>
      </w: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1.考生本人需在全部复印材料的空白处签名，以示对复印件的真实性负责。</w:t>
      </w: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2.为避免材料遗失，上述材料需按顺序摆放装在一个大信封内（1人1袋）。</w:t>
      </w: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3.材料清单需贴在大信封上。</w:t>
      </w: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tbl>
      <w:tblPr>
        <w:tblStyle w:val="6"/>
        <w:tblW w:w="100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1843"/>
        <w:gridCol w:w="360"/>
        <w:gridCol w:w="1119"/>
        <w:gridCol w:w="84"/>
        <w:gridCol w:w="2292"/>
        <w:gridCol w:w="10"/>
        <w:gridCol w:w="630"/>
        <w:gridCol w:w="60"/>
        <w:gridCol w:w="16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00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附件2      福建中医药大学同等学力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申请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博士专业学位资格审查表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 xml:space="preserve"> （中医博士专业学位型用）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填表日期  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 别</w:t>
            </w:r>
          </w:p>
        </w:tc>
        <w:tc>
          <w:tcPr>
            <w:tcW w:w="3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免冠彩色照片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籍 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政治面貌</w:t>
            </w:r>
          </w:p>
        </w:tc>
        <w:tc>
          <w:tcPr>
            <w:tcW w:w="30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出生年月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30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毕业院校与专业</w:t>
            </w:r>
          </w:p>
        </w:tc>
        <w:tc>
          <w:tcPr>
            <w:tcW w:w="63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硕士学位类别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授学位时间　</w:t>
            </w:r>
          </w:p>
        </w:tc>
        <w:tc>
          <w:tcPr>
            <w:tcW w:w="2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职务职称　</w:t>
            </w:r>
          </w:p>
        </w:tc>
        <w:tc>
          <w:tcPr>
            <w:tcW w:w="2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通讯地址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邮 编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报考专业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及导师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参加规培时间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从   年   月至   年  月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规培基地名称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w w:val="9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w w:val="90"/>
                <w:kern w:val="0"/>
                <w:sz w:val="24"/>
              </w:rPr>
              <w:t>执业医师证书编号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执业专业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w w:val="9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住院医师规范化培训合格证书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规培的培训专业及学科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从业年限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自获得硕士学位后在申请学位的专业或相近专业从事临床医疗工作（      ）年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简历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年  月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    位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  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论文论著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获奖情况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1000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所在单位推荐意见：</w:t>
            </w:r>
          </w:p>
          <w:p>
            <w:pPr>
              <w:widowControl/>
              <w:ind w:firstLine="2400" w:firstLineChars="1000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3240" w:firstLineChars="135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单位负责人签字：                     单位盖章</w:t>
            </w:r>
          </w:p>
          <w:p>
            <w:pPr>
              <w:ind w:firstLine="3000" w:firstLineChars="125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备注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2MzNkNDkyODhiZjVkYWRiY2FlODE1MzU4MTEyNDMifQ=="/>
  </w:docVars>
  <w:rsids>
    <w:rsidRoot w:val="4D382019"/>
    <w:rsid w:val="0F032F0F"/>
    <w:rsid w:val="0F900147"/>
    <w:rsid w:val="14E303F3"/>
    <w:rsid w:val="18FC02D9"/>
    <w:rsid w:val="1C9A47BD"/>
    <w:rsid w:val="2ED7549B"/>
    <w:rsid w:val="4C6C31D0"/>
    <w:rsid w:val="4D2E66D8"/>
    <w:rsid w:val="4D382019"/>
    <w:rsid w:val="50D57654"/>
    <w:rsid w:val="5DF2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next w:val="3"/>
    <w:autoRedefine/>
    <w:qFormat/>
    <w:uiPriority w:val="0"/>
    <w:pPr>
      <w:jc w:val="left"/>
    </w:pPr>
    <w:rPr>
      <w:rFonts w:ascii="Times New Roman" w:hAnsi="Times New Roman" w:eastAsia="仿宋"/>
      <w:sz w:val="32"/>
    </w:rPr>
  </w:style>
  <w:style w:type="paragraph" w:styleId="3">
    <w:name w:val="Balloon Text"/>
    <w:basedOn w:val="1"/>
    <w:autoRedefine/>
    <w:qFormat/>
    <w:uiPriority w:val="0"/>
    <w:rPr>
      <w:sz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fontstyle01"/>
    <w:basedOn w:val="7"/>
    <w:autoRedefine/>
    <w:qFormat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2023-12-25T01:30:00Z</dcterms:created>
  <dc:creator>WQW</dc:creator>
  <cp:lastModifiedBy>WQW</cp:lastModifiedBy>
  <dcterms:modified xsi:type="dcterms:W3CDTF">2024-04-07T16:27:11Z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A6D2927F5109490FBC4DBA3396619647_13</vt:lpwstr>
  </property>
</Properties>
</file>